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right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УТВЕРЖДЕН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right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постановлением администрации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right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городского поселения </w:t>
      </w:r>
      <w:r w:rsidR="00250B09">
        <w:rPr>
          <w:rFonts w:ascii="Georgia" w:eastAsia="Times New Roman" w:hAnsi="Georgia"/>
          <w:color w:val="000000"/>
          <w:sz w:val="24"/>
          <w:szCs w:val="24"/>
          <w:lang w:eastAsia="ru-RU"/>
        </w:rPr>
        <w:t>«Забайкальское»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left="6379"/>
        <w:jc w:val="right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 xml:space="preserve">№ </w:t>
      </w:r>
      <w:r w:rsidR="00250B09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 xml:space="preserve">    </w:t>
      </w:r>
      <w:r w:rsidR="005B6925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 xml:space="preserve">    </w:t>
      </w:r>
      <w:r w:rsidRPr="009A300F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 xml:space="preserve"> от</w:t>
      </w:r>
      <w:r w:rsidR="000F769D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 xml:space="preserve"> </w:t>
      </w:r>
      <w:r w:rsidRPr="009A300F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 xml:space="preserve"> </w:t>
      </w:r>
      <w:r w:rsidR="00D634D0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>_________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Порядок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мониторинга состояния</w:t>
      </w:r>
    </w:p>
    <w:p w:rsidR="00250B09" w:rsidRDefault="009A300F" w:rsidP="00250B09">
      <w:pPr>
        <w:shd w:val="clear" w:color="auto" w:fill="FFFFFF"/>
        <w:spacing w:before="100" w:beforeAutospacing="1" w:after="240" w:line="240" w:lineRule="auto"/>
        <w:jc w:val="center"/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 xml:space="preserve">системы теплоснабжения городского поселения </w:t>
      </w:r>
      <w:r w:rsidR="00250B09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«Забайкальское»</w:t>
      </w:r>
    </w:p>
    <w:p w:rsidR="009A300F" w:rsidRPr="009A300F" w:rsidRDefault="000F769D" w:rsidP="000F769D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         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Настоящий Порядок разработан в соответствии с законодательством Российской Федерации, Федеральным законом от 27.07.2010 №190-ФЗ «О теплоснабжении», постановлениями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 и устанавливает порядок </w:t>
      </w:r>
      <w:proofErr w:type="gramStart"/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проведения мониторинга состояния системы теплоснабжения городского</w:t>
      </w:r>
      <w:proofErr w:type="gramEnd"/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поселения </w:t>
      </w:r>
      <w:r w:rsidR="00250B09">
        <w:rPr>
          <w:rFonts w:ascii="Georgia" w:eastAsia="Times New Roman" w:hAnsi="Georgia"/>
          <w:color w:val="000000"/>
          <w:sz w:val="24"/>
          <w:szCs w:val="24"/>
          <w:lang w:eastAsia="ru-RU"/>
        </w:rPr>
        <w:t>«Забайкальское»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 </w:t>
      </w:r>
    </w:p>
    <w:p w:rsidR="009A300F" w:rsidRPr="009A300F" w:rsidRDefault="009A300F" w:rsidP="009A300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Порядок определяет 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Настоящий порядок обязателен для выполнения исполнителями и потребителями жилищно-коммунальных услуг.</w:t>
      </w:r>
    </w:p>
    <w:p w:rsidR="009A300F" w:rsidRPr="009A300F" w:rsidRDefault="009A300F" w:rsidP="009A300F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настоящем Порядке используются следующие основные понятия: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«мониторинг состояния системы теплоснабжения»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–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9A300F" w:rsidRPr="009A300F" w:rsidRDefault="009A300F" w:rsidP="009A300F">
      <w:pPr>
        <w:spacing w:before="100" w:beforeAutospacing="1" w:after="0" w:line="317" w:lineRule="atLeast"/>
        <w:ind w:left="14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потребитель»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 -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9A300F" w:rsidRPr="009A300F" w:rsidRDefault="009A300F" w:rsidP="009A300F">
      <w:pPr>
        <w:spacing w:before="100" w:beforeAutospacing="1" w:after="0" w:line="317" w:lineRule="atLeast"/>
        <w:ind w:left="14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управляющая организация»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юридическое лицо, независимо от организационно-правовой формы, а также индивидуальный предприниматель, 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управляющие многоквартирным домом на основании договора управления многоквартирным домом;</w:t>
      </w:r>
    </w:p>
    <w:p w:rsidR="009A300F" w:rsidRPr="009A300F" w:rsidRDefault="009A300F" w:rsidP="009A300F">
      <w:pPr>
        <w:spacing w:before="100" w:beforeAutospacing="1" w:after="0" w:line="317" w:lineRule="atLeast"/>
        <w:ind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"коммунальные услуги"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9A300F" w:rsidRPr="009A300F" w:rsidRDefault="009A300F" w:rsidP="009A300F">
      <w:pPr>
        <w:spacing w:before="100" w:beforeAutospacing="1" w:after="0" w:line="317" w:lineRule="atLeast"/>
        <w:ind w:left="43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ресурсоснабжающая организация»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9A300F" w:rsidRPr="009A300F" w:rsidRDefault="009A300F" w:rsidP="009A300F">
      <w:pPr>
        <w:spacing w:before="100" w:beforeAutospacing="1" w:after="0" w:line="317" w:lineRule="atLeast"/>
        <w:ind w:left="43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коммунальные ресурсы»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горячая вода, холодная вода, тепловая энергия, электрическая энергия, используемые для предоставления коммунальных услуг;</w:t>
      </w:r>
    </w:p>
    <w:p w:rsidR="009A300F" w:rsidRPr="009A300F" w:rsidRDefault="009A300F" w:rsidP="009A300F">
      <w:pPr>
        <w:spacing w:before="100" w:beforeAutospacing="1" w:after="0" w:line="317" w:lineRule="atLeast"/>
        <w:ind w:left="14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система теплоснабжения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— совокупность объединенных общим производственным процессом источников тепла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тепловая сеть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— совокупность устройств, предназначенных для передачи и распределения тепловой энергии потребителям;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тепловой пункт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техническое обслуживание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— комплекс операций или операция по поддержанию работоспособности или исправности изделия (установки) при использовании ег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ее) по назначению, хранении или транспортировке;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текущий ремонт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— ремонт, выполняемый для поддержания технических и экономических характеристик объекта в заданных пределах с заменой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восстановлением отдельных быстроизнашивающихся составных частей и деталей;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капитальный ремонт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—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проектным, с заменой или восстановлением любых составных частей;</w:t>
      </w:r>
    </w:p>
    <w:p w:rsidR="009A300F" w:rsidRPr="009A300F" w:rsidRDefault="009A300F" w:rsidP="009A300F">
      <w:pPr>
        <w:shd w:val="clear" w:color="auto" w:fill="FFFFFF"/>
        <w:spacing w:before="86" w:after="86" w:line="240" w:lineRule="auto"/>
        <w:ind w:right="173" w:firstLine="461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«технологические нарушения»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инцидент и аварию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;</w:t>
      </w:r>
    </w:p>
    <w:p w:rsidR="009A300F" w:rsidRPr="009A300F" w:rsidRDefault="009A300F" w:rsidP="009A300F">
      <w:pPr>
        <w:shd w:val="clear" w:color="auto" w:fill="FFFFFF"/>
        <w:spacing w:before="86" w:after="86" w:line="240" w:lineRule="auto"/>
        <w:ind w:right="173" w:firstLine="461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«инцидент»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отказ или повреждение оборудования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9A300F" w:rsidRPr="009A300F" w:rsidRDefault="009A300F" w:rsidP="009A300F">
      <w:pPr>
        <w:shd w:val="clear" w:color="auto" w:fill="FFFFFF"/>
        <w:spacing w:before="86" w:after="86" w:line="240" w:lineRule="auto"/>
        <w:ind w:right="173"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технологический отказ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- вынужденное отключение или ограничение работоспособности оборудования, приведшее к нарушению процесса производства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передачи тепловой энергии потребителям, если они не содержат признаков аварии;</w:t>
      </w:r>
    </w:p>
    <w:p w:rsidR="009A300F" w:rsidRPr="009A300F" w:rsidRDefault="009A300F" w:rsidP="009A300F">
      <w:pPr>
        <w:shd w:val="clear" w:color="auto" w:fill="FFFFFF"/>
        <w:spacing w:before="86" w:after="86" w:line="240" w:lineRule="auto"/>
        <w:ind w:right="173"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функциональный отказ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- 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неисправности оборудования (в том числе резервного и вспомогательного), не повлиявшее на технологический процесс производства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авария на объектах теплоснабжения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неисправность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 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—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9A300F" w:rsidRPr="009A300F" w:rsidRDefault="009A300F" w:rsidP="009A30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Основные задачи Мониторинга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3.1. Основными задачами мониторинга состояния системы теплоснабжения является: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оптимизация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процесса составления планов проведения ремонтных работ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на теплосетях;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эффективное планирование выделения финансовых средств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на содержание и проведение ремонтных работ на тепловых сетях.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3.2. Система мониторинга включает в себя: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сбор данных;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хранение, обработку и представление данных;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анализ и выдачу информации для принятия решения.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3.2.1. Сбор данных.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0033D9">
        <w:rPr>
          <w:rFonts w:ascii="Georgia" w:eastAsia="Times New Roman" w:hAnsi="Georgia"/>
          <w:color w:val="000000"/>
          <w:sz w:val="24"/>
          <w:szCs w:val="24"/>
          <w:lang w:eastAsia="ru-RU"/>
        </w:rPr>
        <w:t>городского поселения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Собирается следующая информация: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база данных технологического оборудования прокладок тепловых сетей;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исполнительная документация в электронном виде;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данные о грунтах в зоне прокладки теплосети (грунтовые воды, суффозионные грунты).</w:t>
      </w:r>
    </w:p>
    <w:p w:rsidR="009A300F" w:rsidRPr="009A300F" w:rsidRDefault="009F2EB9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3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2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2.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Анализ и выдача информации для принятия решения.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опрессовки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 ремонтный период, которые применяется как основной метод диагностики и планирования ремонтов и перекладок тепловых сетей.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9A300F" w:rsidRPr="009A300F" w:rsidRDefault="009A300F" w:rsidP="009A30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Функционирование системы Мониторинга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Функционирование системы мониторинга осуществляется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на объектовом и муниципальном уровнях.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объектовом уровне организационно-методическое руководство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и координацию деятельности системы мониторинга осуществляют организации, эксплуатирующие теплосети.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муниципальном уровне организационно-методическое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жилищно-коммунального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</w:t>
      </w:r>
      <w:r w:rsidR="000033D9">
        <w:rPr>
          <w:rFonts w:ascii="Georgia" w:eastAsia="Times New Roman" w:hAnsi="Georgia"/>
          <w:color w:val="000000"/>
          <w:sz w:val="24"/>
          <w:szCs w:val="24"/>
          <w:lang w:eastAsia="ru-RU"/>
        </w:rPr>
        <w:t>ой энергии городского поселения «Забайкальское»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(дале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е-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Комиссии), которые являются координационным органом.</w:t>
      </w:r>
    </w:p>
    <w:p w:rsidR="009A300F" w:rsidRPr="009A300F" w:rsidRDefault="009A300F" w:rsidP="009A30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Основные принципы Мониторинга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         Основными принципами мониторинга являются: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   -  законность получения информации о техническом состоянии тепловых сетей и объектов теплоснабжения;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    - непрерывность наблюдения за техническим состоянием тепловых сетей и объектов теплоснабжения;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   - открытость доступа к результатам мониторинга;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    - достоверность сведений, полученных в результате мониторинга.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          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6. Сроки проведения Мониторинга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Комиссии, созданные для обеспечения согласованности действий администрации городского поселения </w:t>
      </w:r>
      <w:r w:rsidR="00611E94">
        <w:rPr>
          <w:rFonts w:ascii="Georgia" w:eastAsia="Times New Roman" w:hAnsi="Georgia"/>
          <w:color w:val="000000"/>
          <w:sz w:val="24"/>
          <w:szCs w:val="24"/>
          <w:lang w:eastAsia="ru-RU"/>
        </w:rPr>
        <w:t>«Забайкальское»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 организаций, учреждений жилищно-коммунальной и социальной сферы (далее – организации), осуществляют контроль за ходом подготовки жилищно-коммунального комплекса, объектов социальной сферы и объектов энергообеспечения к работе в осенне-зимний период и оценку готовности к отопительному периоду теплоснабжающих организаций и потребителей тепловой энергии городского поселения </w:t>
      </w:r>
      <w:r w:rsidR="00611E94">
        <w:rPr>
          <w:rFonts w:ascii="Georgia" w:eastAsia="Times New Roman" w:hAnsi="Georgia"/>
          <w:color w:val="000000"/>
          <w:sz w:val="24"/>
          <w:szCs w:val="24"/>
          <w:lang w:eastAsia="ru-RU"/>
        </w:rPr>
        <w:t>«Забайкальское»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деятельность в период </w:t>
      </w:r>
      <w:r w:rsidRPr="00611E94"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  <w:t>с мая по ноябрь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left="2131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7.Технические требования к объектам Мониторинга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    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7.1.Основные технические требования к устройству тепловых сетей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Устройство тепловых сетей должно соответствовать требованиям строительных норм и правил, других НТД и техническим условиям.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Материалы труб, арматуры, компенсаторов, опор и других элементов трубопроводов тепловых сетей III и IV категорий, а также методы их изготовления, ремонта и контроля должны соответствовать Правилам устройства и безопасной эксплуатации трубопроводов пара и горячей воды 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СНиП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трубопроводов тепловых сетей и тепловых пунктов при температуре воды 115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 ниже при давлении до 1,6 МПа включительно допускается применять неметаллические трубы, если их качество удовлетворяет санитарным требованиям и соответствует параметрам теплоносителя.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Применение арматуры из латуни и бронзы на трубопроводах тепловых сетей допускается при температуре теплоносителя не выше 250 °С.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трубопроводов тепловых сетей, кроме тепловых пунктов и сетей горячего водоснабжения, не допускается применять арматуру: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из серого чугуна в районах с расчетной температурой наружного воздуха для проектирования отопления ниже минус 10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из ковкого чугуна - в районах с расчетной температурой наружного воздуха для проектирования отопления ниже минус 30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из высокопрочного чугуна в районах с расчетной температурой наружного воздуха для проектирования отопления ниже минус 40 °С.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спускных, продувочных и дренажных устройствах не допускается применение арматуры из серого чугуна.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трубопроводах водяных тепловых сетей должна применяться арматура двустороннего прохода. На штуцерах для выпуска воздуха и воды, а также подачи воздуха при гидропневматической промывке допускается установка арматуры с односторонним проходом.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прокладке трубопроводов в полупроходных каналах высота каналов в свету должна быть не менее 1,5 м, а ширина прохода между изолированными трубопроводами не менее 0,6 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прокладке трубопроводов в проходных тоннелях (коллекторах) высота тоннеля (коллектора) в свету должна быть не менее 2 м, а ширина прохода между изолированными трубопроводами - не менее 0,7 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оборудования.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назначения, за исключением случаев, когда такая прокладка противоречит правилам безопасности.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Камеры для обслуживания подземных трубопроводов должны иметь люки с лестницами или скобами.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Число люков для камер следует предусматривать: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внутренней площади камер от 2,5 до 6 м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- не менее двух, расположенных по диагонали;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внутренней площади камер 6 м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и более - четыре.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Проходные каналы должны иметь входные люки с лестницей или скобами. Расстояние между люками должно быть не более 300 м, а в случае совместной прокладки с другими трубопроводами - не более 50 м. Входные люки должны предусматриваться также во всех конечных точках тупиковых участков, на поворотах трассы и в узлах установки арматуры.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Горизонтальные участки трубопроводов должны иметь уклон не менее 0,002 независимо от способа прокладки.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Трассировка должна исключать возможность образования водяных застойных участков.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Каждый участок трубопровода между неподвижными опорами должен быть рассчитан на компенсацию тепловых удлинений, которая может осуществляться за счет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самокомпенсации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или путем установки П-образных, линзовых,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сильфонных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сальниковых компенсаторов. Применение чугунных сальниковых компенсаторов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нижних точках каждого отключаемого задвижками участка трубопровода должны предусматриваться спускные штуцера, снабженные запорной арматурой, для опорожнения трубопровода.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отвода воздуха в верхних точках трубопроводов должны быть установлены воздушники.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Запорная арматура в тепловых сетях должна быть установлена: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на всех трубопроводах выводов тепловых сетей от источника тепла независимо от параметров теплоносителя и диаметров трубопроводов и на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конденсатопроводах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к сборному баку конденсата; дублирование арматуры внутри и вне здания не допускается;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трубопроводах водяных тепловых сетей диаметром 100 мм и более на расстоянии не более 1000 м друг от друга (секционирующие задвижки) с устройством перемычки между подающим и обратным трубопроводами диаметром, равным 0,3 диаметра трубопровода, но не менее 50 мм; на перемычке должны быть установлены две задвижки и контрольный вентиль между ними диаметром 25 мм;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узлах ответвлений водяных и паровых тепловых сетей на трубопроводах диаметром более 100 мм, а также в узлах на трубопроводах ответвлений к отдельным зданиям, независимо от диаметра трубопровода.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Арматура с условным проходом 50 мм и более должна иметь заводской паспорт установленной формы, в котором указываются примененные материалы, режимы термической обработки и результаты неразрушающего контроля, если проведение этих операции было предусмотрено техническими условиями. Данные должны относиться к основным деталям арматуры: корпусу, крышке шпинделю, затвору и крепежу.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маховиках арматуры должно быть обозначено направление вращения при открытии и закрытии арматуры.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трубопроводах водяных тепловых сетей диаметром 500 мм и более при условном давлении 1,6 МПа и более, диаметром 300 мм и более при условном давлении 2,5 МПа и более, на паропроводах диаметром 200 мм и более при условном давлении 1,6 МПа и более у задвижек и затворов должны быть предусмотрены обводные трубопроводы (байпасы) с запорной арматурой.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Задвижки и затворы диаметром 500 мм и более должны имен, электропривод.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вентиляцией, обеспечивающей параметры воздуха в соответствии с техническими условиями на электроприводы к арматуре.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надземной прокладке тепловых сетей на низких, отдельно стоящих опорах для задвижек и затворов с электроприводом следует предусматривать металлические кожухи, исключающие доступ посторонних лиц и защищающие их от атмосферных осадков, а на транзитных магистралях, как правило, павильоны; при прокладке на эстакадах или высоких отдельно стоящих опорах - козырьки (навесы) для защиты арматуры от атмосферных осадков.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набивки сальниковых компенсаторов и сальниковых уплотнений арматуры должен применяться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прографиченный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асбестовый шнур или термостойкая резина. Применение хлопчатобумажных и пеньковых набивок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Соединение деталей и элементов трубопроводов должно производиться сваркой.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Применение фланцевых соединений допускается только для присоединения трубопроводов к арматуре и деталям оборудования, имеющим фланцы.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Резьбовые соединения допускаются для присоединения чугунной арматуры на трубопроводах IV категории с условным проходом не более 100 мм.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Все элементы трубопроводов с температурой наружной поверхности стенки выше 45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расположенные в доступных для обслуживающего персонала местах, должны быть покрыты тепловой изоляцией, температура наружной поверхности которой не должна превышать 45 °С. Применение в тепловых сетях гидрофильной засыпной изоляции, а также набивной изоляции при прокладке трубопроводов в гильзах (футлярах)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нижних точках паровых сетей и перед вертикальными подъемами должен быть предусмотрен постоянный дренаж паропроводов. В этих же местах, а также на прямых участках паропроводов через каждые 400-500 м при попутном уклоне и через каждые 200-300 м при встречном уклоне должен предусматриваться пусковой дренаж паропроводов.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колодцы, установленные рядом с основной камерой, с последующим отводом воды самотеком или передвижными насосами в системы канализации.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Температура сбрасываемой воды должна быть не выше 40 °С. Допускается откачка воды непосредственно из трубопроводов без разрыва струи через сбросные колодцы.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Спуск воды непосредственно в камеры тепловых сетей или на поверхность земли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кюветами, лотками или трубопроводами.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При отводе воды в бытовую канализацию на самотечном трубопроводе должен предусматриваться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гидрозатвор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а в случае возможности обратного тока воды - дополнительно отключающий клапан.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Допускается слив воды непосредственно из дренируемого участка трубопровода в смежный с ним участок, а также из подающего трубопровода в обратный.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Отвод конденсата от постоянных дренажей паровых сетей в напорный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конденсатопровод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допускается при условии, если в месте присоединения давление конденсата в дренажном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конденсатопроводе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превышает давление в напорном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конденсатопроводе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не менее чем на 0,1 МПа; в остальных случаях сброс конденсата предусматривается наружу.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контроля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параметрами теплоносителя тепловая сеть должна быть оборудована устройствами для измерения: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давления воды в подающих и обратных трубопроводах до и после секционирующих задвижек и регулирующих устройств, в прямом и обратном трубопроводах ответвлений перед задвижкой;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давления пара в трубопроводах ответвлений перед задвижкой.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тепловых сетей должны применяться, как правило, детали и элементы трубопроводов заводского изготовления.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компенсаторов, отводов, тройников и других гнутых элементов трубопроводов должны применяться крутоизогнутые отводы заводского изготовления с радиусом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гиба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не менее одного диаметра трубы по условному проходу.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Допускается применять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нормальноизогнутые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отводы с радиусом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гиба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не менее 3,5 номинального наружного диаметра трубы.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трубопроводов III и IV категории допускается применять сварные секторные отводы. Угол сектора не должен превышать 30 град.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Сварные секторные отводы допускается применять при условии их изготовления с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внутренней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подваркой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сварных швов.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Применять детали трубопроводов, в том числе отводы из электросварных труб со спиральным швом,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Применение отводов, кривизна которых образуется за счет складок (гофр) по внутренней стороне колена,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Крутоизогнутые отводы допускается сваривать между собой без прямого участка. Крутоизогнутые и сварные отводы вваривать непосредственно в трубу без штуцера (трубы, патрубка)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трубопроводов тепловых сетей, арматуры, фланцевых соединений, компенсаторов, оборудования и опор трубопроводов должна предусматриваться тепловая изоляция в соответствии с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СНиП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2.04.14-88 «Тепловая изоляция оборудования и трубопроводов».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Тепловая изоляция фланцевых соединений, арматуры, участков трубопроводов, подвергающихся периодическому контролю, компенсаторов должна быть съемной.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Наружная поверхность трубопроводов и металлических конструкций тепловых сетей должна быть защищена надежными антикоррозионными покрытиями.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Работы по защите тепловых сетей от коррозии, коррозионные измерения,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применении теплоизоляционных материалов или конструкций трубопроводов, исключающих возможность коррозии поверхности труб, защитное покрытие от коррозии допускается не предусматривать.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Сброс воды из систем попутного дренажа на поверхность земли и в поглощающие колодцы не допускается. Отвод воды должен осуществляться в ливневую канализацию, водоемы или овраги самотеком или путем откачки насосами после согласования в установленном порядке.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В проходных каналах должна осуществляться приточно-вытяжная вентиляция, обеспечивающая как в отопительном, так и в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межотопительном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периодах температуру воздуха не выше 50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а при производстве ремонтных работ и осмотрах не выше 32 °С. Снижение температуры воздуха до 32 °С допускается производить передвижными вентиляционными установками.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Аппаратура управления электроустановками в подземных камерах должна находиться вне камер.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Электроосвещение должно быть предусмотрено в насосных станциях, тепловых пунктах, павильонах, тоннелях и дюкерах, камерах, оснащенных электрооборудованием, а также на площадках эстакад и отдельно стоящих высоких опор в местах установки арматуры с электроприводом, регуляторов, контрольно-измерительных приборов.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централизованного контроля и управления оборудованием тепловых сетей, тепловых пунктов и насосных станций должны применяться технические средства телемеханизации.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выводах тепловых сетей от источников тепла должны предусматриваться: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измерение давления, температуры и расхода теплоносителя в подающем и обратном трубопроводах сетевой воды, трубопроводах пара, конденсата,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аварийно-предупредительная сигнализация предельных значений расхода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воды, перепада давлений между подающей и обратной магистралями;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узел учета тепловой энергии и теплоносителей.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7.2.Основные технические требования к устройству тепловых пунктов и насосных станций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Строительная часть, объемно-планировочные и конструктивные решения тепловых пунктов должны быть выполнены в соответствии с СП 41-101-95 «Проектирование тепловых пунктов».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тепловом пункте должны быть размещены оборудование, арматура, приборы контроля, управления и автоматизации, посредством которых осуществляются: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преобразование вида теплоносителя или изменение его параметров;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контроль параметров теплоносителя;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учет тепловой энергии, расходов теплоносителя и конденсата;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регулирование расхода теплоносителя и распределение по системам теплопотребления;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защита местных систем от аварийного повышения параметров теплоносителя;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заполнение и подпитка систем теплопотребления;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сбор, охлаждение, возврат конденсата и контроль его качества;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аккумулирование тепловой энергии;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водоподготовка для систем горячего водоснабжения.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вводах в ЦТП должна устанавливаться стальная запорная арматура.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воды, а также арматуру из латуни и бронзы.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установке чугунной арматуры должна предусматриваться защита ее от напряжений изгиба.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спускных, продувочных и дренажных устройствах применять арматуру из серого чугуна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тепловых пунктах и насосных станциях на каждом насосе должна быть установлена задвижка на всасывающей линии и задвижка с обратным клапаном до нее - на нагнетательной линии.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отсутствии обратного клапана или его неисправности эксплуатация насоса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Установка обратного клапана на всасывающей линии насоса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трубопроводах должны быть предусмотрены штуцера с запорной арматурой условным проходом 15 мм для выпуска воздуха в высших точках всех трубопроводов и условным проходом не менее 25 мм - для спуска воды в низших точках трубопровода воды и конденсата.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(кроме подкачивающих) элеваторов, регулирующих клапанов, грязевиков и приборов учета расходов тепловой энергии и теплоносителя.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Регуляторы перелива 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отводчики должны иметь обводные трубопроводы.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обслуживания оборудования и арматуры, расположенных на высоте от 1,5 до 2,5 м от пола, должны предусматриваться передвижные или переносные площадки. В случаях невозможности создания проходов для передвижных площадок, а также для обслуживания оборудования и арматуры, расположенных на высоте 2,5 м и более, должны предусматриваться стационарные площадки шириной 0,6 м с ограждениями и постоянными лестницами. Расстояние от уровня стационарной площадки до потолка должно быть не менее 1,8 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тепловых пунктах должны быть предусмотрены штуцера с запорной арматурой, к которым могут присоединяться линии водопровода и сжатого воздуха для промывки и опорожнения системы. В период эксплуатации линия водопровода должна быть отсоединена.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Соединение дренажных выпусков с канализацией должно выполняться с видимым разрывом.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Обработка воды в ЦТП для защиты от коррозии 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накипеобразования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трубопроводов и оборудования централизованных систем горячего и водоснабжения должна осуществляться в соответствии с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действующими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НТД.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Реагенты и материалы, применяемые для обработки воды, имеющие непосредственный контакт с водой, поступающей в систему горячего водоснабжения, должны быть разрешены Минздравом России.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Предохранительные клапаны должны иметь отводящие трубопроводы, предохраняющие обслуживающий персонал от ожогов при срабатывании клапанов. Эти трубопроводы должны быть защищены от замерзания и оборудованы дренажами для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слива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скапливающегося в них конденсата. Установка запорной арматуры на отводящих трубопроводах, дренажных линиях, а также непосредственно у предохранительных устройств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Отбор теплоносителя от патрубка, на котором установлено предохранительное устройство,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Тепловые пункты паровых систем теплопотребления, в которых расчетное давление пара ниже, чем давление в паропроводе, должны оборудоваться регуляторами давления (редукционными клапанами). После редукционного клапана на паропроводе должен быть установлен предохранительный клапан и манометр.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В тепловом пункте паровых систем должны быть оборудованы пусковые (прямые) и постоянные (через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конденсатоотводчик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) дренажи.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Пусковые дренажи должны устанавливаться: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перед запорной арматурой на вводе паропровода в тепловой пункт;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на распределительном коллекторе;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после запорной арматуры на ответвлениях паропроводов при уклоне ответвления в сторону запорной арматуры (в нижних точках паропровода)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Постоянные дренажи должны устанавливаться в нижних точках паропровода.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Тепловые пункты с переменным расходом пара должны быть оснащены регуляторами давления. Регулирование давления пара запорной арматурой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Перед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механическими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водосчетчиками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 пластинчатыми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водоподогревателями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по ходу воды должны устанавливаться сетчатые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ферромагнитные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фильтры.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насосных станциях, независимо от их назначения, перед насосами по ходу теплоносителя должны быть установлены грязевики.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Насосы, установленные на обратной линии тепловой сети в насосной станции, должны иметь обводную линию с обратным клапаном.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насосных станций и ЦТП должны предусматриваться следующие устройства телемеханики: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телесигнализация о неисправностях оборудования или о нарушении заданного значения контролируемых параметров (обобщенный сигнал);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телеуправление пуском, остановом насосов и арматурой с электроприводом, имеющее оперативное значение;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телесигнализация положения арматуры с электроприводами, насосов и коммутационной аппаратуры, обеспечивающей подвод напряжения в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насосную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телеизмерение давления, температуры, расхода теплоносителя, в электродвигателях - тока статора.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узлах регулирования тепловых сетей при необходимости следует предусматривать: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телеизмерение давления теплоносителя в подающем и обратном трубопроводах, температуры в обратных трубопроводах ответвлений;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телеуправление запорной арматурой и регулирующими клапанами, имеющими оперативное значение.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Арматура на байпасах задвижек, подлежащих телеуправлению, должна приниматься с электроприводом; в схемах управления должна быть обеспечена блокировка электродвигателей основной задвижки и не байпаса.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Телемеханизация должна обеспечить работу насосных станций и ЦТП без постоянного обслуживающего персонала.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В тепловых пунктах должна быть предусмотрена телефонная или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радио связь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 диспетчерским пунктом.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каждый тепловой пункт должен быть составлен паспорт, содержащий технические характеристики оборудования схемы присоединения потребителей тепловой энергии, параметры и воды теплоносителей и т.д.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7.3.Основные требования к эксплуатации тепловых сетей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процессе эксплуатации персонал обязан: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поддерживать в исправном состоянии оборудование и конструкции тепловых сетей, своевременно проводя их осмотр и ремонт;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систематически вести наблюдение за работой компенсаторов, опор, арматуры, дренажей, контрольно-измерительных приборов и других элементов оборудования, своевременно устраняя замеченные дефекты;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не допускать сверхнормативных потерь тепловой энергии и теплоносителя, своевременно отключая неработающие участки трубопроводов, удаляя воду, попадающую и скапливающуюся в каналах и камерах тепловых сетей, предотвращая попадание туда грунтовых и верховых вод, своевременно выявляя и восстанавливая разрушенную тепло- и гидроизоляцию;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не допускать излишних гидравлических потерь в трубопроводах при транспорте теплоносителя путем регулярной промывки и очистки труб;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поддерживать в тепловых сетях необходимые гидравлические тепловые режимы, систематически проверять давление и температуру теплоносителя на выходах источников теплоснабжения и в характерных точках тепловых сетей;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обеспечивать распределение теплоносителя между потребителями тепловой энергии сообразно их тепловым нагрузкам;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производить профилактический ремонт оборудования тепловых сетей, обеспечивая безаварийную работу;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принимать безотлагательные меры по предупреждению, локализации и ликвидации неполадок и аварий в тепловых сетях;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поддерживать чистоту в камерах и туннелях (проходных каналах) тепловых сетей, а также не допускать пребывания в них посторонних лиц.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Обслуживание тепловых сетей должно осуществляться путем регулярного обхода, осмотра и профилактического ремонта закрепленных за обслуживающим персоналом участков трубопроводов. Обход должен производиться по графику, утвержденному главным инженером эксплуатационного предприятия, не реже 1-го раза в 2 недели в течение отопительного периода и 1-го раза в месяц в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межотопительный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период; обход трубопроводов в течение первого года их эксплуатации - не реже 1-го раза в неделю в отопительном периоде.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Дефекты, угрожающие возникновению аварии, должны устраняться немедленно.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Дефекты, которые не могут быть устранены без отключения трубопроводов, но не угрожающие возникновением аварии, должны быть занесены в журнал ремонтов для устранения в период ближайшего отключения трубопроводов.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Периодически, но не реже 1-го раза в 3 месяца,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каждом эксплуатационном предприятии должен быть составлен список камер и участков проходных каналов, подверженных опасности проникновения газа, и согласован с газоснабжающей организацией.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Все газоопасные камеры и участки каналов должны быть отмечены на оперативных схемах тепловых сетей. Указанные камеры должны быть отмечены специальными знаками, люки камер окрашены и содержаться под надежным запором.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Вода, скапливающаяся в камерах тепловых сетей, должна периодически или непрерывно откачиваться с помощью передвижных или стационарных насосных установок.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Дренажные системы должны содержаться в исправном состоянии.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Поверхность земли по всем трассам тепловых сетей должна быть спланирована так, чтобы воспрепятствовать попаданию поверхностных вод в каналы.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Тепловая изоляция трубопроводов тепловых сетей должна содержаться в исправном состоянии, для чего должны регулярно производиться ее ремонт и восстановление. Для снижения тепловых потерь должны быть также изолированы запорная арматура и фасонные части трубопроводов. Изоляция арматуры и фасонных частей может быть съемной.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Эксплуатация трубопроводов без тепловой изоляции или с поврежденной изоляцией запрещена.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гидравлических режимов тепловых сетей должен проводиться систематически по установленным в узловых точках манометрам, которые при помощи трехходовых кранов должны включаться лишь на время, необходимое для снятия показаний.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Среднегодовая утечка теплоносителя из водяных трубопроводов не должна превышать в час 0,25% объема воды в тепловой сети и присоединенных к ней системах теплопотребления независимо от схемы их присоединения.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Сезонная норма утечки теплоносителя установлена в пределах среднегодового значения.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Действительная среднегодовая утечка теплоносителя за отчетный период должна определяться: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закрытых систем теплоснабжения делением всего объема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 на количество часов пребывания системы в заполненном состоянии;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открытых систем теплоснабжения вычитанием количества воды, затраченной на горячее водоснабжение, учтенного приборами потребителей или определенного по установленной норме, из общего объема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 с последующим делением полученной разности на количество часов пребывания системы в заполненном состоянии.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Объем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воды, затраченной на пусковое заполнение тепловых сетей и систем теплопотребления в каждый отопительный период, должен быть не более емкости системы с коэффициентом 1,2 - относится к производственным пусконаладочным расходам по эксплуатации тепловых сетей и в утечку включаться не должен.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Объем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воды, обусловленный повторным заполнением тепловых сетей и систем теплопотребления (независимо от причин их опорожнения), считается утечкой.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утечке теплоносителя, превышающей установленную норму, должны быть приняты безотлагательные меры для обнаружения места утечек и их ликвидации.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При обходе трубопроводов необходимо проверять состояние дренажной и воздушной запорной арматуры, устранять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неплотности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 загрязнения, а также периодически освобождать трубопроводы от скапливающегося воздуха.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Запорная арматура, установленная на трубопроводах, должна иметь порядковые номера в соответствии с их нумерацией по оперативной схеме тепловой сети. Номера должны быть нанесены масляной краской на подвешенные к арматуре специальные металлические пластинки или непосредственно на корпус арматуры. На арматуре должны быть нанесены также указатели направления ее открытия и закрытия.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Запорная арматура для сохранения плотности должна быть либо полностью открыта, либо полностью закрыта. Регулировать расход теплоносителя секционирующей арматурой, а также арматурой на ответвлениях запрещено.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Ежегодно, после окончания отопительного периода, должны быть произведены испытания трубопроводов на плотность и прочность для выявления дефектов, подлежащих устранению при капитальном ремонте. После ремонта испытания должны быть повторены с проверкой плотности установленной запорной и регулирующей арматуры.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Водяные трубопроводы должны быть испытаны на давление, равное рабочему давлению в подающем коллекторе источника теплоснабжения с коэффициентом 1,25 и с учетом рельефа местности, но не менее 1,568 МПа (16 кгс/кв. см).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необходимости для испытаний должны быть применены передвижные насосные установки.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Испытания водяных трубопроводов на расчетную температуру теплоносителя должны производиться раз в 2 года, а на тепловые и гидравлические характеристики - раз в 5 лет.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Гидропневматическая промывка должна производиться после монтажа или капитального ремонта водяных трубопроводов по специальной программе, предусматривающей очередность промывки на отдельных участках трубопроводов, предварительные мероприятия и содержащей указания по организации работ и мероприятия по технике безопасности.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Все системы теплопотребления на период промывки должны быть от трубопроводов надежно отключены.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В открытых системах теплоснабжения окончательная промывка трубопроводов должна производиться водой, удовлетворяющей требованиям ГОСТ 2874-82* "Вода питьевая". "Гигиенические требования и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качеством до достижения показателей, соответствующих санитарным нормам".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После промывки трубопроводы должны быть заполнены химически очищенной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деаэрированной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Штуцеры для манометров, установленных на трубопроводах, необходимо периодически продувать для удаления скапливающихся в них грязи и воздуха.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Гильзы для термометров должны быть прочищены и залиты чистым машинным маслом, уровень которого должен обеспечивать затопление ртутного баллончика термометра полностью.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Утопленный в трубопровод конец гильзы с хвостовой частью термометра должен находиться на 10 - 15 мм ниже оси трубы.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Необходимо следить за состоянием установленных манометров, термометров и других контрольно-измерительных приборов, периодически проверять правильность их показаний по контрольным приборам.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Обслуживание оборудования насосных станций должно производиться квалификационными машинистами и электрослесарями, сдавшими экзамены по правилам технической эксплуатации и технике безопасности комиссии, возглавляемой главным инженером предприятия, ознакомленными с местной инструкцией по эксплуатации насосной станции, схемой оборудования и прошедшими двухнедельную стажировку в качестве дублеров.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неавтоматизированных насосных станциях должно быть организовано круглосуточное дежурство машиниста, подчиненного административно начальнику эксплуатационного подразделения, оперативно - диспетчеру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Обход автоматизированных насосных станций должен производиться один раз в смену бригадой, состоящей из машиниста станции, электрослесаря 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слесаря-прибориста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насосных станциях должны быть вывешены детальные схемы оборудования и инструкции по обслуживанию, составленные применительно к установленному оборудованию и назначению каждой станции.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каждой единице оборудования должны быть нанесены номера, соответствующие схеме и местной инструкции по эксплуатации.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Перед запуском насосов, а при их работе - 1 раз в сутки необходимо проверять состояние насосного и связанного с ним оборудования.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дренажных насосных станциях не реже 2 раз в неделю необходимо проверять работу поплавкового устройства автоматического включения насосов.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Дежурный машинист насосной станции обязан вести журнал записи распоряжений диспетчера тепловой сети, отмечать все переключения, пуск и останов насосов, а также прием и сдачу дежурств по насосной станции.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заместителя, кроме случаев отключения отдельных защит при пуске оборудования, предусмотренных местной инструкцией.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Эксплуатация автоматических регуляторов предусматривает периодические осмотры их состояния, проверку работы, очистку и смазку движущихся частей, корректировку и настройку регулирующих органов на поддержание заданных параметров.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стабильностью поддержания заданного параметра должен осуществляться не реже одного раза в неделю.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Профилактическая проверка состояния движущихся частей регуляторов должна производиться согласно инструкции завода-изготовителя, но не реже 1-го раза в месяц.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соответствии с инструкцией завода-изготовителя, но не реже 1-го раза в год, необходимо проводить планово-предупредительную ревизию узлов регуляторов.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7.4.Основные требования к эксплуатации тепловых пунктов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Основными задачами эксплуатации являются: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обеспечение требуемого расхода теплоносителя для каждого теплового пункта при соответствующих параметрах;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снижение тепловых потерь и утечек теплоносителя;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обеспечение надежной и экономичной работы всего оборудования теплового пункта.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Необходимость дежурства персонала на тепловых пунктах и его продолжительность должны быть установлены в зависимости от местных условий эксплуатации.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Эксплуатация тепловых пунктов, находящихся на балансе абонентов тепловых сетей, должна осуществляться персоналом абонентов под контролем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работой тепловых пунктов,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предприятия. При этом за каждым слесарем должен быть закреплен участок с точно определенными границами обслуживания.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Обход тепловых пунктов должен производиться по мере необходимости, но не реже 1-го раза в 2 недели по графику, утвержденному главным инженером предприятия или начальником эксплуатационного участка.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Периодически, не реже 1-го раза в 3 месяца, тепловые пункты должны осматриваться техническим руководителем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Посещение теплового пункта должно быть зафиксировано в специальном журнале, который должен находиться на тепловом пункте. В журнале должны быть записаны также обнаруженные неисправности, указания и сроки их устранения; результаты проверки выполнения этих указаний абонентом также должны быть занесены в журнал.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помещениях. Проверка должна осуществляться эксплуатационным предприятием вместе с потребителем тепловой энергии с составлением двухстороннего акта. В акте должны быть указаны мероприятия для устранения выявленных перегревов или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недогревов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отапливаемых помещений.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Наладка систем теплопотребления должна осуществляться персоналом потребителей тепловой энергии.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Включение и выключение тепловых пунктов,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проверки подготовленности к отопительному периоду при приемке тепловых пунктов должно быть проверено следующее: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выполнение плана ремонтных работ и качество их выполнения;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состояние теплопроводов тепловой сети, принадлежащих потребителю тепловой энергии;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состояние утепления зданий (чердаки, лестничные клетки, подвалы, двери и т.п.) и центральных тепловых пунктов, а также индивидуальных тепловых пунктов;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состояние трубопроводов, арматуры и тепловой изоляции в пределах тепловых пунктов;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наличие и состояние контрольно-измерительных приборов и автоматических регуляторов;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наличие паспорта, принципиальных схем и инструкций для обслуживающего персонала и соответствие их действительности;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отсутствие прямых соединений оборудования тепловых пунктов с водопроводом и канализацией;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плотность оборудования тепловых пунктов.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системы, присоединенной к тепловой сети по зависимой схеме (независимо от ранее проведенных промывок), до полного осветления сбрасываемой воды, после чего под руководством представителя эксплуатационного предприятия должен заполнить систему сетевой водой.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Опробования работы систем отопления должны производиться после получения положительных результатов испытаний систем на плотность и прочность.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Опробование систем отопления в обвод элеваторов или с соплом большего диаметра, а также при завышенном расходе теплоносителя запрещено.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Давление теплоносителя в обратном трубопроводе теплового пункта должно быть на 0,05 МПа (0,5 кгс/кв. см) больше статического давления системы теплопотребления, присоединенной к тепловой сети по зависимой схеме.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Повышение давления теплоносителя сверх допустимого и снижение его менее статического, даже кратковременное, при отключении и включении в работу систем теплопотребления, подключенных к тепловой сети по зависимой схеме, запрещено.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Отключение системы следует производить поочередным закрытием задвижек, начиная с подающего трубопровода, а включение - открытием, начиная с обратного.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Водоводяные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нагреватели горячего водоснабжения и отопления, установленные на тепловых пунктах, должны испытываться пробным давлением воды, равным рабочему давлению теплоносителя с коэффициентом 1,25, но не менее 0,98 МПа (10 кгс/кв. см) со стороны межтрубного пространства при снятых передних и задних крышках. При испытаниях секционных теплообменников необходимо снимать калачи.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выявления утечки сетевой воды в местные системы горячего водоснабжения или перетекания водопроводной воды в трубопроводы тепловой сети из-за износа трубной системы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водоводяных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теплообменников или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неплотности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вальцовки плотность всех теплообменников периодически, не реже 1-го раза в 4 месяца, должна быть проверена под давлением водопровода или тепловой сети.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Периодически должны проводиться испытания теплообменников на тепловую производительность. Тепловые испытания необходимо производить не реже 1-го раза в 5 лет.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При наличии на тепловых пунктах металлических баков-аккумуляторов горячей воды должен быть обеспечен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их работой.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Баки-аккумуляторы должны быть снаружи покрыты тепловой изоляцией.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Внутренняя поверхность баков должна быть покрыта антикоррозионной изоляцией.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Наружный осмотр баков должен производиться ежедневно; при этом необходимо следить за состоянием тепловой изоляции, подводящих и отводящих трубопроводов, компенсирующих устройств.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Внутренний осмотр баков-аккумуляторов должен производиться не реже 1-го раза в год с определением толщины стенок.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При каждом обходе ИТП открытых систем теплоснабжения, во избежание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перетока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сетевой воды из подающего в обратный трубопровод при отсутствии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водоразбора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необходимо проверять плотность обратного клапана, установленного на ответвлении от обратного трубопровода.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Элеваторы и спускные краны на тепловых пунктах и в системах теплопотребления должны быть опломбированы эксплуатационным предприятием, только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персонал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которого имеет право снимать пломбы и открывать спускные краны.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Периодический осмотр контрольно-измерительных приборов, установленных на тепловых пунктах абонентов, должны производить слесари теплофикационных вводов.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Контрольно-измерительные приборы, используемые для учета тепловой энергии, должны периодически проверяться.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7.5. Основные требования к ремонту тепловых сетей и тепловых пунктов.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каждой организации должен быть организован плановый ремонт оборудования, трубопроводов, зданий и сооружений.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Ремонт тепловых сетей и тепловых пунктов подразделяется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текущий ремонт,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капитальный ремонт, в процессе которого восстанавливается изношенное оборудование и конструкции или они заменяются новыми, имеющими более высокие технологические характеристики, улучшающими эксплуатационные качества сети.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все виды ремонта основного оборудования, трубопроводов, зданий и сооружений должны быть составлены перспективные и годовые графики. На вспомогательные оборудования составляются годовые и месячные графики ремонта, утверждаемые техническим руководителем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Графики капитального и текущего ремонтов разрабатываются на основе результатов анализа выявленных дефектов, повреждений, периодических осмотров, испытаний, диагностики и ежегодных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опрессовок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оборудования, трубопроводов, зданий и сооружений с учетом их фактического состояния.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Периодичность и продолжительность всех видов ремонта, разработка ремонтной документации, планирование и подготовка к ремонту, вывод в ремонт и производство ремонта, а также приемка и оценка качества ремонта должны осуществляться в соответствии с Положением о системе планово-предупредительных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Объемы ремонтных работ должны быть предварительно согласованы с ремонтными службами организации или с организациями-исполнителями.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Перед началом ремонта комиссией, состав которой утверждается техническим руководителем ОЭТС, должны быть выявлены все дефекты.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Вывод оборудования, трубопроводов, зданий и сооружений в ремонт и ввод их в работу должны производиться в сроки, указанные в годовых графиках ремонта.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Приемка оборудования, трубопроводов, зданий и сооружений из ремонта должна производиться комиссией, состав которой утверждается приказом по организации.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Оборудование тепловых сетей, прошедшее капитальный ремонт подлежит приемо-сдаточным испытаниям под нагрузкой в течение 24 ч.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приемке оборудования из ремонта должна производиться оценка качества ремонта, которая включает оценку: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качества отремонтированного оборудования;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качества выполненных ремонтных работ;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уровня пожарной безопасности.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Оценки качества устанавливаются: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предварительно - по окончании приемо-сдаточных испытаний;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окончательно - по результатам месячной подконтрольной эксплуатации, в течение которой должна быть закончена проверка работы оборудования на всех режимах, проведены испытания и наладка всех систем.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Временем окончания капитального ремонта для тепловых сетей является время включения сети и установление в ней циркуляции сетевой воды.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Если в течение приемо-сдаточных испытаний были обнаружены дефекты, препятствующие работе оборудования с номинальной нагрузкой, или дефекты, требующие немедленного останова, то ремонт считается не законченным до устранения этих дефектов и повторного проведения приемо-сдаточных испытаний.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возникновении в процессе приемо-сдаточных испытаний нарушений нормальной работы отдельных составных частей оборудования, при которых не требуется немедленной останов; вопрос о продолжении приемо-сдаточных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ремонта, который устраняет обнаруженные дефекты в установленный срок.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Если приемо-сдаточные испытания оборудования под нагрузкой прерывались для устранения дефектов, то временем окончания ремонта считается время последней в процессе испытаний постановки оборудования под нагрузку.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организации должен вестись ремонтный журнал, в который за подписью лица, ответственного за исправное состояние и безопасную эксплуатацию трубопроводов, должны вноситься сведения о выполненных ремонтных работах, не вызывающих необходимости внеочередного технического освидетельствования.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Сведения о ремонтных работах, вызывающих необходимость проведения внеочередного освидетельствования трубопровода, о материалах, использованных при ремонте, а также сведения о качестве сварки должны заноситься в паспорт трубопровода.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Ремонтные службы ОЭТС и ремонтно-наладочные организации для своевременного и качественного проведения ремонта должны быть укомплектованы ремонтной документацией, инструментом и средствами производства ремонтных работ.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ОЭТС и ремонтно-наладочные организации, ремонтирующие объекты, подконтрольные Госгортехнадзору России, должны иметь его лицензию на право производства ремонта этих объектов.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ОЭТС должны располагать запасными частями, материалами и обменным фондом узлов и оборудования для своевременного обеспечения запланированных объемов ремонта.</w:t>
      </w:r>
    </w:p>
    <w:p w:rsidR="009A300F" w:rsidRPr="00611E94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611E94">
        <w:rPr>
          <w:rFonts w:ascii="Georgia" w:eastAsia="Times New Roman" w:hAnsi="Georgia"/>
          <w:color w:val="000000"/>
          <w:sz w:val="24"/>
          <w:szCs w:val="24"/>
          <w:lang w:eastAsia="ru-RU"/>
        </w:rPr>
        <w:t>Должен быть организован входной контроль поступающих на склад и учет всех имеющихся в организации запасных частей, запасного оборудования и материалов; их состояние и условие хранения должны периодически проверяться.</w:t>
      </w:r>
    </w:p>
    <w:p w:rsidR="009A300F" w:rsidRPr="00611E94" w:rsidRDefault="009A300F" w:rsidP="009A300F">
      <w:pPr>
        <w:shd w:val="clear" w:color="auto" w:fill="FFFFFF"/>
        <w:spacing w:before="274" w:after="274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611E94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8. Информационное обеспечение Мониторинга</w:t>
      </w:r>
    </w:p>
    <w:p w:rsidR="00611E94" w:rsidRPr="00611E94" w:rsidRDefault="009A300F" w:rsidP="009A300F">
      <w:pPr>
        <w:shd w:val="clear" w:color="auto" w:fill="FFFFFF"/>
        <w:spacing w:before="274" w:after="274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611E94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Информация, содержащая сведения о мероприятиях Мониторинга, об оценке технического состояния объектов Мониторинга и готовности предприятий жилищно-коммунального комплекса и объектов социальной сферы к отопительному периоду, размещается в </w:t>
      </w:r>
      <w:r w:rsidR="00611E94" w:rsidRPr="00611E94">
        <w:rPr>
          <w:rFonts w:ascii="Georgia" w:hAnsi="Georgia"/>
          <w:sz w:val="24"/>
          <w:szCs w:val="24"/>
        </w:rPr>
        <w:t>информационном вестнике городского поселения «Забайкальское» «Вести Забайкальска</w:t>
      </w:r>
      <w:r w:rsidR="00611E94">
        <w:rPr>
          <w:rFonts w:ascii="Georgia" w:hAnsi="Georgia"/>
          <w:sz w:val="24"/>
          <w:szCs w:val="24"/>
        </w:rPr>
        <w:t>».</w:t>
      </w:r>
    </w:p>
    <w:p w:rsidR="00611E94" w:rsidRPr="00611E94" w:rsidRDefault="00611E94" w:rsidP="009A300F">
      <w:pPr>
        <w:shd w:val="clear" w:color="auto" w:fill="FFFFFF"/>
        <w:spacing w:before="274" w:after="274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611E94" w:rsidRPr="00611E94" w:rsidRDefault="00611E94" w:rsidP="009A300F">
      <w:pPr>
        <w:shd w:val="clear" w:color="auto" w:fill="FFFFFF"/>
        <w:spacing w:before="274" w:after="274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sectPr w:rsidR="00611E94" w:rsidRPr="00611E94" w:rsidSect="00D0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0FBC"/>
    <w:multiLevelType w:val="multilevel"/>
    <w:tmpl w:val="9CA84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57F13"/>
    <w:multiLevelType w:val="multilevel"/>
    <w:tmpl w:val="C4FA4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E2D2B"/>
    <w:multiLevelType w:val="multilevel"/>
    <w:tmpl w:val="24D43A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076F0"/>
    <w:multiLevelType w:val="multilevel"/>
    <w:tmpl w:val="374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E755A"/>
    <w:multiLevelType w:val="multilevel"/>
    <w:tmpl w:val="85AC8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00F"/>
    <w:rsid w:val="000033D9"/>
    <w:rsid w:val="000F769D"/>
    <w:rsid w:val="001D2375"/>
    <w:rsid w:val="00250B09"/>
    <w:rsid w:val="005B6925"/>
    <w:rsid w:val="00611E94"/>
    <w:rsid w:val="009A300F"/>
    <w:rsid w:val="009F2EB9"/>
    <w:rsid w:val="00A54955"/>
    <w:rsid w:val="00C836DB"/>
    <w:rsid w:val="00D0187B"/>
    <w:rsid w:val="00D6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8293</Words>
  <Characters>47274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Windows User</cp:lastModifiedBy>
  <cp:revision>4</cp:revision>
  <dcterms:created xsi:type="dcterms:W3CDTF">2019-10-24T07:14:00Z</dcterms:created>
  <dcterms:modified xsi:type="dcterms:W3CDTF">2019-12-05T00:02:00Z</dcterms:modified>
</cp:coreProperties>
</file>